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019EE" w14:textId="77777777" w:rsidR="00CB63A2" w:rsidRDefault="00CB63A2" w:rsidP="008F1983">
      <w:pPr>
        <w:rPr>
          <w:rFonts w:ascii="Verdana" w:hAnsi="Verdana"/>
          <w:b/>
          <w:u w:val="single"/>
        </w:rPr>
      </w:pPr>
    </w:p>
    <w:p w14:paraId="1C52AAA1" w14:textId="62975226" w:rsidR="00FD5528" w:rsidRPr="007D2541" w:rsidRDefault="007D2541" w:rsidP="00361B98">
      <w:pPr>
        <w:rPr>
          <w:rFonts w:ascii="Verdana" w:hAnsi="Verdana"/>
          <w:bCs/>
          <w:sz w:val="18"/>
          <w:szCs w:val="18"/>
        </w:rPr>
      </w:pPr>
      <w:r w:rsidRPr="007D2541">
        <w:rPr>
          <w:rFonts w:ascii="Verdana" w:hAnsi="Verdana"/>
          <w:bCs/>
          <w:sz w:val="18"/>
          <w:szCs w:val="18"/>
        </w:rPr>
        <w:t xml:space="preserve">Příloha Smlouvy o poskytování služeb č. </w:t>
      </w:r>
      <w:r w:rsidRPr="007D2541">
        <w:rPr>
          <w:rFonts w:ascii="Verdana" w:hAnsi="Verdana"/>
          <w:bCs/>
          <w:sz w:val="18"/>
          <w:szCs w:val="18"/>
        </w:rPr>
        <w:t>2</w:t>
      </w:r>
      <w:r w:rsidRPr="007D2541">
        <w:rPr>
          <w:rFonts w:ascii="Verdana" w:hAnsi="Verdana"/>
          <w:bCs/>
          <w:sz w:val="18"/>
          <w:szCs w:val="18"/>
        </w:rPr>
        <w:t xml:space="preserve"> – </w:t>
      </w:r>
      <w:r w:rsidR="00FD5528" w:rsidRPr="007D2541">
        <w:rPr>
          <w:rFonts w:ascii="Verdana" w:hAnsi="Verdana"/>
          <w:bCs/>
          <w:sz w:val="18"/>
          <w:szCs w:val="18"/>
        </w:rPr>
        <w:t>Bližší specifikace předmětu plnění:</w:t>
      </w:r>
    </w:p>
    <w:p w14:paraId="65159D50" w14:textId="60E5004E" w:rsidR="00FD5528" w:rsidRPr="007D2541" w:rsidRDefault="00FD5528" w:rsidP="00361B98">
      <w:pPr>
        <w:rPr>
          <w:rFonts w:ascii="Verdana" w:hAnsi="Verdana"/>
          <w:b/>
          <w:sz w:val="20"/>
          <w:szCs w:val="20"/>
          <w:u w:val="single"/>
        </w:rPr>
      </w:pPr>
      <w:r w:rsidRPr="007D2541">
        <w:rPr>
          <w:rFonts w:ascii="Verdana" w:hAnsi="Verdana"/>
          <w:b/>
          <w:sz w:val="20"/>
          <w:szCs w:val="20"/>
          <w:u w:val="single"/>
        </w:rPr>
        <w:t xml:space="preserve">„Obsluha a zajištění dohledového centra OŘ PHA – </w:t>
      </w:r>
      <w:proofErr w:type="spellStart"/>
      <w:r w:rsidRPr="007D2541">
        <w:rPr>
          <w:rFonts w:ascii="Verdana" w:hAnsi="Verdana"/>
          <w:b/>
          <w:sz w:val="20"/>
          <w:szCs w:val="20"/>
          <w:u w:val="single"/>
        </w:rPr>
        <w:t>Křenovka</w:t>
      </w:r>
      <w:proofErr w:type="spellEnd"/>
    </w:p>
    <w:p w14:paraId="02C8C70A" w14:textId="5DF6EE02" w:rsidR="00361B98" w:rsidRPr="007D2541" w:rsidRDefault="00361B98" w:rsidP="00361B98">
      <w:p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Předmětem zakázky je ochrana majetku zadavatele spočívající v monitoringu střeženého prostoru kolejiště kamerovým systémem s případným následným výjezdem zásahové jednotky a zadržení pachatele. Důležité skutečnosti pro činnost:</w:t>
      </w:r>
    </w:p>
    <w:p w14:paraId="6B88745E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Bezpečnostní služba obsluhuje monitorovací středisko v objektu Správy železnic „</w:t>
      </w:r>
      <w:proofErr w:type="spellStart"/>
      <w:r w:rsidRPr="007D2541">
        <w:rPr>
          <w:rFonts w:ascii="Verdana" w:hAnsi="Verdana"/>
          <w:sz w:val="18"/>
        </w:rPr>
        <w:t>Křenovka</w:t>
      </w:r>
      <w:proofErr w:type="spellEnd"/>
      <w:r w:rsidRPr="007D2541">
        <w:rPr>
          <w:rFonts w:ascii="Verdana" w:hAnsi="Verdana"/>
          <w:sz w:val="18"/>
        </w:rPr>
        <w:t>“, a to celodenně, PO-NE, vč. víkendů a svátků.</w:t>
      </w:r>
    </w:p>
    <w:p w14:paraId="6CE51AA8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 xml:space="preserve">Monitorovací středisko </w:t>
      </w:r>
      <w:r w:rsidRPr="007D2541">
        <w:rPr>
          <w:rFonts w:ascii="Verdana" w:hAnsi="Verdana"/>
          <w:b/>
          <w:bCs/>
          <w:sz w:val="18"/>
        </w:rPr>
        <w:t>požadujeme</w:t>
      </w:r>
      <w:r w:rsidRPr="007D2541">
        <w:rPr>
          <w:rFonts w:ascii="Verdana" w:hAnsi="Verdana"/>
          <w:sz w:val="18"/>
        </w:rPr>
        <w:t xml:space="preserve"> obsadit </w:t>
      </w:r>
      <w:r w:rsidRPr="007D2541">
        <w:rPr>
          <w:rFonts w:ascii="Verdana" w:hAnsi="Verdana"/>
          <w:b/>
          <w:bCs/>
          <w:sz w:val="18"/>
        </w:rPr>
        <w:t>minimálně dvoučlennou směnou</w:t>
      </w:r>
      <w:r w:rsidRPr="007D2541">
        <w:rPr>
          <w:rFonts w:ascii="Verdana" w:hAnsi="Verdana"/>
          <w:sz w:val="18"/>
        </w:rPr>
        <w:t xml:space="preserve"> z důvodu zastupitelnosti.</w:t>
      </w:r>
    </w:p>
    <w:p w14:paraId="2C3C8E27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 xml:space="preserve">Pracoviště obsahuje cca. 240 kamer monitorujících cca. 7 km tratě (2 osoby) </w:t>
      </w:r>
    </w:p>
    <w:p w14:paraId="2A263008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Zabezpečit střežení a ochranu majetku zadavatele, bránit a chránit majetek před jeho poškozením, zneužitím nebo krádeží.</w:t>
      </w:r>
    </w:p>
    <w:p w14:paraId="160D6FC9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Plnit úkoly vyplývající z předpisů o požární ochraně, zejména podle zák. č. 133/1985 Sb., o požární ochraně, v platném znění a vyhlášky č. 246/2001 Sb., o požární prevenci, v platném znění.</w:t>
      </w:r>
    </w:p>
    <w:p w14:paraId="1C86336F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Při vzniku mimořádných událostí plnit oznamovací povinnost a podle povahy události vyrozumět výjezdovou skupinu bezpečnostní agentury nebo přivolat Policii ČR, Hasičský záchranný sbor, případně Zdravotnickou záchrannou službu.</w:t>
      </w:r>
    </w:p>
    <w:p w14:paraId="636FF2C1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 xml:space="preserve">Důsledně vést knihu o průběhu celé služby, tzn. časově uvádět převzetí a předání služby. Do Knihy průběhu služeb zapisovat veškeré mimořádné události a rovněž závady zjištěné při kontrole střeženého prostoru. </w:t>
      </w:r>
    </w:p>
    <w:p w14:paraId="58C0B040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Při zjištění neoprávněného vstupu cizí osoby do střeženého prostoru tuto osobu pomocí kamerového systému sledovat a zabezpečit její vyvedení ze střeženého prostoru; v případě zjištění podezření z trestné činnosti informovat zásahovou skupinu, která situaci prověří, případně pachatele zadrží do příjezdu hlídky PČR.</w:t>
      </w:r>
    </w:p>
    <w:p w14:paraId="733674CB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V průběhu služby v pracovní době úzce spolupracovat s určenými zaměstnanci zadavatele.</w:t>
      </w:r>
    </w:p>
    <w:p w14:paraId="0B2B7F05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Znalost operátorů kamerového systému střeženého prostoru k navádění zásahové skupiny vlastní agentury případně IZS (PČR, HZS, ZZS) k neprodlenému zákroku ve střeženém prostoru (orientace ve střeženém prostoru).</w:t>
      </w:r>
    </w:p>
    <w:p w14:paraId="1EB48C41" w14:textId="77777777" w:rsidR="00361B98" w:rsidRPr="007D2541" w:rsidRDefault="00361B98" w:rsidP="00361B98">
      <w:pPr>
        <w:numPr>
          <w:ilvl w:val="0"/>
          <w:numId w:val="1"/>
        </w:num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V případě poruchy monitorovacího zařízení (příp. jeho části) okamžitě informovat kontaktní osobu zadavatele, která zajistí její odstranění.</w:t>
      </w:r>
    </w:p>
    <w:p w14:paraId="0F755E40" w14:textId="77777777" w:rsidR="00361B98" w:rsidRPr="007D2541" w:rsidRDefault="00361B98" w:rsidP="00361B98">
      <w:p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Mapa střežených úseků s označením GPS souřadnic jednotlivých kamerových bodů je součástí Provozního řádu, který bude zpracován s vybraným uchazečem.</w:t>
      </w:r>
    </w:p>
    <w:p w14:paraId="24AD7F6A" w14:textId="77777777" w:rsidR="00361B98" w:rsidRPr="007D2541" w:rsidRDefault="00361B98" w:rsidP="00361B98">
      <w:p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>Při předání pracoviště bude provedeno fyzické seznámení zaměstnanců se střeženým prostorem.</w:t>
      </w:r>
    </w:p>
    <w:p w14:paraId="2EFDC7E5" w14:textId="77777777" w:rsidR="00361B98" w:rsidRPr="00361B98" w:rsidRDefault="00361B98" w:rsidP="00361B98">
      <w:pPr>
        <w:rPr>
          <w:rFonts w:ascii="Verdana" w:hAnsi="Verdana"/>
          <w:sz w:val="18"/>
        </w:rPr>
      </w:pPr>
      <w:r w:rsidRPr="007D2541">
        <w:rPr>
          <w:rFonts w:ascii="Verdana" w:hAnsi="Verdana"/>
          <w:sz w:val="18"/>
        </w:rPr>
        <w:t xml:space="preserve">Dohled na dispečinku bude zajišťován nonstop (tj. </w:t>
      </w:r>
      <w:r w:rsidRPr="007D2541">
        <w:rPr>
          <w:rFonts w:ascii="Verdana" w:hAnsi="Verdana"/>
          <w:b/>
          <w:sz w:val="18"/>
        </w:rPr>
        <w:t>24</w:t>
      </w:r>
      <w:r w:rsidRPr="007D2541">
        <w:rPr>
          <w:rFonts w:ascii="Verdana" w:hAnsi="Verdana"/>
          <w:sz w:val="18"/>
        </w:rPr>
        <w:t xml:space="preserve"> hodin denně ve směnách obsazených </w:t>
      </w:r>
      <w:r w:rsidRPr="007D2541">
        <w:rPr>
          <w:rFonts w:ascii="Verdana" w:hAnsi="Verdana"/>
          <w:b/>
          <w:sz w:val="18"/>
        </w:rPr>
        <w:t xml:space="preserve">2 </w:t>
      </w:r>
      <w:r w:rsidRPr="007D2541">
        <w:rPr>
          <w:rFonts w:ascii="Verdana" w:hAnsi="Verdana"/>
          <w:bCs/>
          <w:sz w:val="18"/>
        </w:rPr>
        <w:t>zaměstnanci</w:t>
      </w:r>
      <w:r w:rsidRPr="007D2541">
        <w:rPr>
          <w:rFonts w:ascii="Verdana" w:hAnsi="Verdana"/>
          <w:sz w:val="18"/>
        </w:rPr>
        <w:t>).</w:t>
      </w:r>
    </w:p>
    <w:p w14:paraId="58EA737B" w14:textId="77777777" w:rsidR="0072519C" w:rsidRDefault="0072519C" w:rsidP="00361B98"/>
    <w:sectPr w:rsidR="0072519C" w:rsidSect="00523581">
      <w:headerReference w:type="even" r:id="rId7"/>
      <w:headerReference w:type="default" r:id="rId8"/>
      <w:headerReference w:type="firs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43F8C" w14:textId="77777777" w:rsidR="00FD5528" w:rsidRDefault="00FD5528" w:rsidP="00FD5528">
      <w:pPr>
        <w:spacing w:after="0" w:line="240" w:lineRule="auto"/>
      </w:pPr>
      <w:r>
        <w:separator/>
      </w:r>
    </w:p>
  </w:endnote>
  <w:endnote w:type="continuationSeparator" w:id="0">
    <w:p w14:paraId="46A3E553" w14:textId="77777777" w:rsidR="00FD5528" w:rsidRDefault="00FD5528" w:rsidP="00FD5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93F6F" w14:textId="77777777" w:rsidR="00FD5528" w:rsidRDefault="00FD5528" w:rsidP="00FD5528">
      <w:pPr>
        <w:spacing w:after="0" w:line="240" w:lineRule="auto"/>
      </w:pPr>
      <w:r>
        <w:separator/>
      </w:r>
    </w:p>
  </w:footnote>
  <w:footnote w:type="continuationSeparator" w:id="0">
    <w:p w14:paraId="47365CB4" w14:textId="77777777" w:rsidR="00FD5528" w:rsidRDefault="00FD5528" w:rsidP="00FD5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5168F" w14:textId="4087D09D" w:rsidR="00FD5528" w:rsidRDefault="00FD55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A39A" w14:textId="7B77DDE0" w:rsidR="00FD5528" w:rsidRDefault="00FD552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87003" w14:textId="27C2E92B" w:rsidR="00FD5528" w:rsidRDefault="00FD55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971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D67"/>
    <w:rsid w:val="000649A9"/>
    <w:rsid w:val="002F76B0"/>
    <w:rsid w:val="00361B98"/>
    <w:rsid w:val="00393E02"/>
    <w:rsid w:val="00523581"/>
    <w:rsid w:val="00607083"/>
    <w:rsid w:val="006378AF"/>
    <w:rsid w:val="0065100B"/>
    <w:rsid w:val="0072519C"/>
    <w:rsid w:val="007D2541"/>
    <w:rsid w:val="007D2E97"/>
    <w:rsid w:val="008665CB"/>
    <w:rsid w:val="008E404A"/>
    <w:rsid w:val="008F1983"/>
    <w:rsid w:val="009070D6"/>
    <w:rsid w:val="00C769CE"/>
    <w:rsid w:val="00CB63A2"/>
    <w:rsid w:val="00DD5895"/>
    <w:rsid w:val="00E51D67"/>
    <w:rsid w:val="00F755C3"/>
    <w:rsid w:val="00F80718"/>
    <w:rsid w:val="00FD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48AF"/>
  <w15:chartTrackingRefBased/>
  <w15:docId w15:val="{9A313F54-4DDF-4C3A-B7C3-180910FFD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51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100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D5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5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Mantlíková Lucie</dc:creator>
  <cp:keywords/>
  <dc:description/>
  <cp:lastModifiedBy>Schmittová Pavlína</cp:lastModifiedBy>
  <cp:revision>10</cp:revision>
  <cp:lastPrinted>2023-10-30T08:03:00Z</cp:lastPrinted>
  <dcterms:created xsi:type="dcterms:W3CDTF">2023-10-24T09:04:00Z</dcterms:created>
  <dcterms:modified xsi:type="dcterms:W3CDTF">2025-11-14T07:44:00Z</dcterms:modified>
</cp:coreProperties>
</file>